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ADE5" w14:textId="52FB64C2" w:rsidR="0044663F" w:rsidRPr="00416098" w:rsidRDefault="0044663F" w:rsidP="0041609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fr-FR"/>
        </w:rPr>
      </w:pPr>
      <w:r w:rsidRPr="00416098">
        <w:rPr>
          <w:rFonts w:ascii="Times New Roman" w:eastAsia="Times New Roman" w:hAnsi="Times New Roman" w:cs="Times New Roman"/>
          <w:b/>
          <w:bCs/>
          <w:color w:val="000000"/>
          <w:kern w:val="36"/>
          <w:sz w:val="43"/>
          <w:szCs w:val="43"/>
          <w:lang w:eastAsia="fr-FR"/>
        </w:rPr>
        <w:t>Monument aux morts de l'île du Souvenir</w:t>
      </w:r>
    </w:p>
    <w:tbl>
      <w:tblPr>
        <w:tblW w:w="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44663F" w:rsidRPr="0044663F" w14:paraId="194DA712" w14:textId="77777777" w:rsidTr="008639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C76FC" w14:textId="6FF9FE9B" w:rsidR="0044663F" w:rsidRPr="0044663F" w:rsidRDefault="0044663F" w:rsidP="008639AD">
            <w:pPr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</w:pPr>
          </w:p>
        </w:tc>
      </w:tr>
    </w:tbl>
    <w:p w14:paraId="4C1DACE8" w14:textId="214782F2" w:rsidR="008639AD" w:rsidRPr="00416098" w:rsidRDefault="008639AD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  <w:u w:val="single"/>
          <w:lang w:eastAsia="fr-FR"/>
        </w:rPr>
      </w:pPr>
      <w:r w:rsidRPr="00416098"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  <w:u w:val="single"/>
          <w:lang w:eastAsia="fr-FR"/>
        </w:rPr>
        <w:t>ACCUEIL</w:t>
      </w:r>
    </w:p>
    <w:p w14:paraId="2BA60CAC" w14:textId="7F5E7932" w:rsidR="006E7B06" w:rsidRDefault="00304A51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i/>
          <w:iCs/>
          <w:color w:val="833C0B" w:themeColor="accent2" w:themeShade="80"/>
          <w:sz w:val="28"/>
          <w:szCs w:val="28"/>
          <w:lang w:eastAsia="fr-FR"/>
        </w:rPr>
        <w:t>Porte des Enfants du Rhône</w:t>
      </w:r>
    </w:p>
    <w:p w14:paraId="78C68256" w14:textId="14507E5B" w:rsidR="008639AD" w:rsidRPr="000A2A1B" w:rsidRDefault="000A2A1B" w:rsidP="006E7B06">
      <w:pPr>
        <w:pStyle w:val="Paragraphedeliste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</w:pPr>
      <w:r w:rsidRPr="000A2A1B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Bienvenue</w:t>
      </w:r>
      <w:r w:rsidR="008639AD" w:rsidRPr="000A2A1B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,</w:t>
      </w:r>
    </w:p>
    <w:p w14:paraId="7732D602" w14:textId="77777777" w:rsidR="00B63833" w:rsidRDefault="008639AD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Enfin nous allons pouvoir effectuer la visite de ce site que nous av</w:t>
      </w:r>
      <w:r w:rsidR="00304A5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i</w:t>
      </w: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ons prévue depuis 2 ans et qui a été sans cesse repoussée du fait des travaux puis de la situation sanitaire. </w:t>
      </w:r>
    </w:p>
    <w:p w14:paraId="12986BB3" w14:textId="0430CD63" w:rsidR="008639AD" w:rsidRPr="00F645BF" w:rsidRDefault="00DE63B7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Cela nous faisait penser </w:t>
      </w:r>
      <w:r w:rsidR="00B63833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au conte d’Alphonse Daudet </w:t>
      </w:r>
      <w:r w:rsidR="000A2A1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où o</w:t>
      </w:r>
      <w:r w:rsidR="00B63833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n parle </w:t>
      </w:r>
      <w:r w:rsidR="000A2A1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sans cesse de l’arlésienne sans qu’elle n’apparaisse 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jamais </w:t>
      </w:r>
      <w:r w:rsidR="000A2A1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dans le récit</w:t>
      </w:r>
      <w:r w:rsidR="00B63833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.</w:t>
      </w:r>
    </w:p>
    <w:p w14:paraId="2574A499" w14:textId="72AED7E7" w:rsidR="008639AD" w:rsidRDefault="000A2A1B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Notre sortie a bien </w:t>
      </w:r>
      <w:r w:rsidR="008639AD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failli être une nouvelle fois déprogrammée en raison des conditions météo mais non, cette fois-ci est la bonne</w:t>
      </w:r>
      <w:r w:rsidR="00EA447B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. </w:t>
      </w:r>
    </w:p>
    <w:p w14:paraId="7366504E" w14:textId="66A4444E" w:rsidR="00304A51" w:rsidRDefault="000A2A1B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Bon, o</w:t>
      </w:r>
      <w:r w:rsidR="00304A5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n va y aller ensemble. </w:t>
      </w:r>
      <w:r w:rsidRPr="00DE63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  <w:t xml:space="preserve">De </w:t>
      </w:r>
      <w:proofErr w:type="spellStart"/>
      <w:r w:rsidRPr="00DE63B7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32"/>
          <w:szCs w:val="32"/>
          <w:lang w:eastAsia="fr-FR"/>
        </w:rPr>
        <w:t>collagne</w:t>
      </w:r>
      <w:proofErr w:type="spellEnd"/>
      <w:r w:rsidRPr="00DE63B7">
        <w:rPr>
          <w:rFonts w:ascii="Times New Roman" w:eastAsia="Times New Roman" w:hAnsi="Times New Roman" w:cs="Times New Roman"/>
          <w:color w:val="2F5496" w:themeColor="accent1" w:themeShade="BF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comme on dit à Lyon.</w:t>
      </w:r>
    </w:p>
    <w:p w14:paraId="46DD4D89" w14:textId="77777777" w:rsidR="006F7BD6" w:rsidRDefault="006F7BD6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</w:p>
    <w:p w14:paraId="1425F54C" w14:textId="240C4C23" w:rsidR="000A2A1B" w:rsidRDefault="000A2A1B" w:rsidP="000A2A1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°°°°°</w:t>
      </w:r>
    </w:p>
    <w:p w14:paraId="01B4A67E" w14:textId="724ACD40" w:rsidR="00304A51" w:rsidRDefault="00304A51" w:rsidP="008639A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Au fait chacun connait le monument des </w:t>
      </w:r>
      <w:r w:rsidRPr="000A2A1B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Enfants du Rhône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 ? </w:t>
      </w:r>
    </w:p>
    <w:p w14:paraId="0A4043B4" w14:textId="350056D5" w:rsidR="006F7BD6" w:rsidRDefault="006F7BD6" w:rsidP="006F7BD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6F7BD6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Lire la fiche</w:t>
      </w:r>
      <w:r w:rsidR="00DE63B7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jointe</w:t>
      </w:r>
      <w:r w:rsidRPr="006F7BD6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 si </w:t>
      </w:r>
      <w:r w:rsidR="00DE63B7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le besoin s’en fait sentir.</w:t>
      </w:r>
    </w:p>
    <w:p w14:paraId="5A218380" w14:textId="194BD5E9" w:rsidR="00DE63B7" w:rsidRDefault="00304A51" w:rsidP="00DE63B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0A2A1B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lang w:eastAsia="fr-FR"/>
        </w:rPr>
        <w:t xml:space="preserve">On va </w:t>
      </w:r>
      <w:r w:rsidR="00DE63B7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lang w:eastAsia="fr-FR"/>
        </w:rPr>
        <w:t xml:space="preserve">donc </w:t>
      </w:r>
      <w:r w:rsidRPr="000A2A1B">
        <w:rPr>
          <w:rFonts w:ascii="Times New Roman" w:eastAsia="Times New Roman" w:hAnsi="Times New Roman" w:cs="Times New Roman"/>
          <w:color w:val="202122"/>
          <w:sz w:val="32"/>
          <w:szCs w:val="32"/>
          <w:u w:val="single"/>
          <w:lang w:eastAsia="fr-FR"/>
        </w:rPr>
        <w:t xml:space="preserve">passer de la guerre de 70 à celle de14-18. </w:t>
      </w:r>
    </w:p>
    <w:p w14:paraId="74778056" w14:textId="51AFC909" w:rsidR="00DE63B7" w:rsidRDefault="00304A51" w:rsidP="00DE63B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Le </w:t>
      </w:r>
      <w:r w:rsidRPr="000A2A1B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changement d’échelle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</w:t>
      </w:r>
      <w:r w:rsidR="000A2A1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entre ce monument et celui que nous allons </w:t>
      </w:r>
      <w:r w:rsidR="00CB5FEE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v</w:t>
      </w:r>
      <w:r w:rsidR="000A2A1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oir</w:t>
      </w:r>
      <w:r w:rsidR="00DE63B7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correspond au changement d’échelle </w:t>
      </w:r>
      <w:r w:rsidR="00DE63B7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quant au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nombre de morts</w:t>
      </w:r>
      <w:r w:rsidR="00DE63B7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>.</w:t>
      </w:r>
    </w:p>
    <w:p w14:paraId="5F6F7D88" w14:textId="6737E840" w:rsidR="00304A51" w:rsidRPr="00DE63B7" w:rsidRDefault="00B63833" w:rsidP="00DE63B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Il y a eu du côté français environ 130.000 morts en 1870 ce qui n’est certes pas rien. </w:t>
      </w:r>
      <w:r w:rsidR="00DE63B7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Mais l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ors de la Grande guerre notre pays a déploré 1.700.000 morts.</w:t>
      </w:r>
    </w:p>
    <w:p w14:paraId="237DE764" w14:textId="589C9D75" w:rsidR="008639AD" w:rsidRDefault="008639AD" w:rsidP="0044663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</w:p>
    <w:p w14:paraId="0B51717E" w14:textId="6D7C1F96" w:rsidR="00EA447B" w:rsidRPr="00416098" w:rsidRDefault="000A2A1B" w:rsidP="0044663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36"/>
          <w:szCs w:val="36"/>
          <w:u w:val="single"/>
          <w:lang w:eastAsia="fr-FR"/>
        </w:rPr>
        <w:t>Rappel du sujet</w:t>
      </w:r>
    </w:p>
    <w:p w14:paraId="14C3A691" w14:textId="678864CC" w:rsidR="00EA447B" w:rsidRDefault="0044663F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Le </w:t>
      </w:r>
      <w:r w:rsidRPr="00F645B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monument aux morts de l'île du Souvenir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 est</w:t>
      </w:r>
      <w:r w:rsidR="008639AD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dédié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aux </w:t>
      </w:r>
      <w:r w:rsidR="00CB5FEE" w:rsidRPr="00CB5FE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10.600</w:t>
      </w:r>
      <w:r w:rsidR="00CB5FE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victimes</w:t>
      </w:r>
      <w:r w:rsidR="00DE63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lyonnaises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 la </w:t>
      </w:r>
      <w:hyperlink r:id="rId5" w:tooltip="Première Guerre mondiale" w:history="1"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Première Guerre mondiale</w:t>
        </w:r>
      </w:hyperlink>
      <w:r w:rsidR="00EA447B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362BFC59" w14:textId="7763FD41" w:rsidR="00CB5FEE" w:rsidRPr="00F645BF" w:rsidRDefault="00CB5FEE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On lui a adjoint également une inscription pour les victimes de la </w:t>
      </w:r>
      <w:r w:rsidRPr="00CB5FE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2° GM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et pour les morts </w:t>
      </w:r>
      <w:r w:rsidRPr="00CB5FE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TOE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c’est-à-dire tués lors des interventions extérieures plus contemporaines. </w:t>
      </w:r>
    </w:p>
    <w:p w14:paraId="4632D8AB" w14:textId="79B05CE5" w:rsidR="008639AD" w:rsidRPr="00F645BF" w:rsidRDefault="001221F9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 xml:space="preserve">On appelle </w:t>
      </w:r>
      <w:r w:rsidR="00DE63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également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cette île, l’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île aux Cygnes</w:t>
      </w:r>
      <w:r w:rsidR="008639AD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14:paraId="27D95281" w14:textId="4F417830" w:rsidR="006E7B06" w:rsidRPr="00F645BF" w:rsidRDefault="00DE63B7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Le monument a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été conçu par l'architecte </w:t>
      </w:r>
      <w:hyperlink r:id="rId6" w:tooltip="Tony Garnier" w:history="1">
        <w:r w:rsidR="0044663F"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Tony G</w:t>
        </w:r>
        <w:r w:rsidR="006E7B06"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 xml:space="preserve">ARNIER </w:t>
        </w:r>
      </w:hyperlink>
      <w:r w:rsidR="00B15478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qui travaill</w:t>
      </w:r>
      <w:r w:rsidR="00304A51">
        <w:rPr>
          <w:rFonts w:ascii="Times New Roman" w:eastAsia="Times New Roman" w:hAnsi="Times New Roman" w:cs="Times New Roman"/>
          <w:sz w:val="32"/>
          <w:szCs w:val="32"/>
          <w:lang w:eastAsia="fr-FR"/>
        </w:rPr>
        <w:t>a</w:t>
      </w:r>
      <w:r w:rsidR="00B15478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en collaboration avec les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sculpteurs</w:t>
      </w:r>
      <w:r w:rsidR="00B15478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: </w:t>
      </w:r>
      <w:r w:rsidR="006E7B06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Jean-Baptiste LARRIVE, Louis BERTOLA et Claude GRANGE</w:t>
      </w:r>
      <w:r w:rsidR="001221F9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14:paraId="6875F73C" w14:textId="77777777" w:rsidR="00CB5FEE" w:rsidRDefault="00577045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Il est toujours au centre des commémorations officielles comme</w:t>
      </w:r>
      <w:r w:rsidR="001221F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bien évidemment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le 11 novembre. </w:t>
      </w:r>
    </w:p>
    <w:p w14:paraId="478B1DBA" w14:textId="2BFEC91C" w:rsidR="00577045" w:rsidRDefault="00577045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Mais il reçoit de nombreux visiteurs attirés aussi, il faut le dire, par la beauté du site</w:t>
      </w:r>
      <w:r w:rsidR="001221F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7A064331" w14:textId="1FB92A2B" w:rsidR="001221F9" w:rsidRDefault="001221F9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>On démarre</w:t>
      </w:r>
      <w:r w:rsidR="00DE63B7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 xml:space="preserve"> et </w:t>
      </w: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>o</w:t>
      </w:r>
      <w:r w:rsidRPr="001221F9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>n s’arrête devant la perspective du lac</w:t>
      </w:r>
    </w:p>
    <w:p w14:paraId="367C842A" w14:textId="3DB107DD" w:rsidR="001221F9" w:rsidRPr="00F645BF" w:rsidRDefault="001221F9" w:rsidP="001221F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C’est ici qu’on s</w:t>
      </w:r>
      <w:r w:rsidR="00DE63B7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 rend le mieux compte 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que l’inspiration de Tony GARNIER découle du tableau d’un peintre symbolique allemand, </w:t>
      </w:r>
      <w:hyperlink r:id="rId7" w:tooltip="Arnold Böcklin" w:history="1"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Arnold B</w:t>
        </w:r>
        <w:r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Ö</w:t>
        </w:r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CKLIN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>
        <w:rPr>
          <w:rFonts w:ascii="Times New Roman" w:hAnsi="Times New Roman" w:cs="Times New Roman"/>
          <w:sz w:val="32"/>
          <w:szCs w:val="32"/>
        </w:rPr>
        <w:t xml:space="preserve">; tableau intitulé </w:t>
      </w:r>
      <w:r w:rsidR="00CB5FEE">
        <w:rPr>
          <w:rFonts w:ascii="Times New Roman" w:hAnsi="Times New Roman" w:cs="Times New Roman"/>
          <w:sz w:val="32"/>
          <w:szCs w:val="32"/>
        </w:rPr>
        <w:t>« l</w:t>
      </w:r>
      <w:hyperlink r:id="rId8" w:tooltip="L'Île des morts (Böcklin)" w:history="1">
        <w:r w:rsidRPr="00CB5FEE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fr-FR"/>
          </w:rPr>
          <w:t>'Île des morts</w:t>
        </w:r>
      </w:hyperlink>
      <w:r w:rsidR="00CB5FEE" w:rsidRPr="00CB5FEE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 ».</w:t>
      </w:r>
      <w:r w:rsidR="00CB5FEE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Pr="00F645B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1E70D08" w14:textId="77777777" w:rsidR="001221F9" w:rsidRPr="00F645BF" w:rsidRDefault="001221F9" w:rsidP="001221F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i/>
          <w:iCs/>
          <w:color w:val="833C0B" w:themeColor="accent2" w:themeShade="80"/>
          <w:sz w:val="32"/>
          <w:szCs w:val="32"/>
        </w:rPr>
      </w:pPr>
      <w:r w:rsidRPr="00F645BF">
        <w:rPr>
          <w:rFonts w:ascii="Times New Roman" w:hAnsi="Times New Roman" w:cs="Times New Roman"/>
          <w:i/>
          <w:iCs/>
          <w:color w:val="833C0B" w:themeColor="accent2" w:themeShade="80"/>
          <w:sz w:val="32"/>
          <w:szCs w:val="32"/>
        </w:rPr>
        <w:t>Montrer la toile</w:t>
      </w:r>
    </w:p>
    <w:p w14:paraId="60C0EFAA" w14:textId="693DAD01" w:rsidR="001221F9" w:rsidRDefault="00CB5FEE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 xml:space="preserve">On va sur l’ile. </w:t>
      </w:r>
    </w:p>
    <w:p w14:paraId="7E22DE5E" w14:textId="3BF82498" w:rsidR="00CB5FEE" w:rsidRPr="001221F9" w:rsidRDefault="00CB5FEE" w:rsidP="00EA447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>Et on s’arrête sur les marches.</w:t>
      </w:r>
    </w:p>
    <w:p w14:paraId="61F73662" w14:textId="08357B2D" w:rsidR="001244E3" w:rsidRPr="00416098" w:rsidRDefault="00EA447B" w:rsidP="001244E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 w:rsidRPr="004160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HISTOIRE</w:t>
      </w:r>
      <w:r w:rsidR="006F7BD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 DU MONUMENT</w:t>
      </w:r>
    </w:p>
    <w:p w14:paraId="5993CCFE" w14:textId="77777777" w:rsidR="001244E3" w:rsidRPr="00F645BF" w:rsidRDefault="0044663F" w:rsidP="001244E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La ville de Lyon lance un concours en décembre 1920 pour construire un monument aux morts</w:t>
      </w:r>
      <w:r w:rsidR="00EA447B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en hommage aux lyonnais tombés durant le conflit qui vient juste de s’achever.</w:t>
      </w:r>
    </w:p>
    <w:p w14:paraId="28514ED8" w14:textId="65389F55" w:rsidR="00B15478" w:rsidRPr="00F645BF" w:rsidRDefault="00EA447B" w:rsidP="001244E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C’est un grand mouvement qui concerne </w:t>
      </w:r>
      <w:r w:rsidR="00240FF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d’ailleurs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tout le pays. </w:t>
      </w:r>
    </w:p>
    <w:p w14:paraId="6CE82487" w14:textId="77777777" w:rsidR="001244E3" w:rsidRPr="00F645BF" w:rsidRDefault="0044663F" w:rsidP="00EA447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Un premier tour sélectionne dix projets, dont cinq sont proposés par Tony G</w:t>
      </w:r>
      <w:r w:rsidR="001244E3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ARNIER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0699B362" w14:textId="3296A41B" w:rsidR="00B15478" w:rsidRPr="00F645BF" w:rsidRDefault="0044663F" w:rsidP="00EA447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Au second tour, il l'emporte avec le </w:t>
      </w:r>
      <w:r w:rsidRPr="00F645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projet nommé « Athéna »,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qui pr</w:t>
      </w:r>
      <w:r w:rsidR="001244E3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évoit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un immense temple à double colonnade sur la colline de </w:t>
      </w:r>
      <w:hyperlink r:id="rId9" w:tooltip="La Croix-Rousse" w:history="1"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La Croix-Rousse</w:t>
        </w:r>
      </w:hyperlink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58225B60" w14:textId="15324DA4" w:rsidR="000A7C84" w:rsidRPr="00416098" w:rsidRDefault="00CB5FEE" w:rsidP="00EA447B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ATHENA, LE </w:t>
      </w:r>
      <w:r w:rsidR="000A7C84" w:rsidRPr="0041609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PROJET INITIAL DE TONY GARNIER</w:t>
      </w:r>
    </w:p>
    <w:p w14:paraId="00C63DF1" w14:textId="2C66A1C7" w:rsidR="00E47FFE" w:rsidRPr="00F645BF" w:rsidRDefault="009F0A74" w:rsidP="00E47F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C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e projet de monument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à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la Croix-Rousse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est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lié aux grands projets d'urbanisme et d'embellissements de Lyon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voulus par Edouard Herriot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. </w:t>
      </w:r>
    </w:p>
    <w:p w14:paraId="3ED819A4" w14:textId="78591D37" w:rsidR="006C36D7" w:rsidRPr="00F645BF" w:rsidRDefault="000A7C8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lastRenderedPageBreak/>
        <w:t xml:space="preserve">Depuis longtemps </w:t>
      </w:r>
      <w:r w:rsidR="0015400A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on estime que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la rue de la République</w:t>
      </w:r>
      <w:r w:rsidR="0015400A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,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-</w:t>
      </w:r>
      <w:r w:rsidR="0015400A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pourtant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une des plus importantes artères de le ville - se termin</w:t>
      </w:r>
      <w:r w:rsidR="0015400A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e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désagréablement </w:t>
      </w:r>
      <w:r w:rsidR="00416098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au Nord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et gagnerait à être continuée. </w:t>
      </w:r>
    </w:p>
    <w:p w14:paraId="4E849288" w14:textId="26507D2E" w:rsidR="006C36D7" w:rsidRPr="00F645BF" w:rsidRDefault="0015400A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Ainsi un projet e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n 1904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envisage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le prolongement de la rue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de la Ré depuis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la place de la Comédie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jusqu’au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sommet de la Croix-Rousse. Un seul empêchement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 :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la nouvelle voie, large de 28 mètres sur un parcours de 342 mètres, aurait eu une pente si fort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e que les trams ne pouvaient la gravir.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Le projet est donc abandonné.</w:t>
      </w:r>
    </w:p>
    <w:p w14:paraId="20D8CC94" w14:textId="78DF12B7" w:rsidR="006C36D7" w:rsidRPr="00F645BF" w:rsidRDefault="009F0A7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Mais en 1910 c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ette contrainte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est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résolue 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techniquement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par Edouard Guillon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,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directeur général de l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’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OTL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,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dans un document qu'il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rend public en janvier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. </w:t>
      </w:r>
    </w:p>
    <w:p w14:paraId="7662E2AF" w14:textId="41B5434E" w:rsidR="006C36D7" w:rsidRPr="00F645BF" w:rsidRDefault="009F0A7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Du coup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le monument aux morts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à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la Croix-Rousse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peut offrir </w:t>
      </w:r>
      <w:r w:rsidR="00C67229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une perspective grandiose à la prolongation de la rue de la Ré. </w:t>
      </w:r>
    </w:p>
    <w:p w14:paraId="5C0987E6" w14:textId="7BEA4782" w:rsidR="009F0A74" w:rsidRDefault="00C67229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Ce monument marque un retour de GARNIER à l’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architecture classique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après s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es travaux sur s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a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« C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ité industrielle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 »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. Il s’agit d’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un temple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à la mode antique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, ceint d'une colonnade de quarante mètres de haut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(soit un immeuble de 13 étages),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surmonté d'un entablement orné d'une frise et entourant sur trois faces un escalier monumental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. Il d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evait porter les noms des quelques </w:t>
      </w:r>
      <w:r w:rsidR="009F0A74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16.000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Lyonnais morts au cours de la Grande Guerre. </w:t>
      </w:r>
    </w:p>
    <w:p w14:paraId="570434B1" w14:textId="3EFACB48" w:rsidR="006C36D7" w:rsidRDefault="006C36D7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S’y ajoute une statue tout aussi monumentale symbolisant la ville de Lyon. </w:t>
      </w:r>
    </w:p>
    <w:p w14:paraId="36554E3E" w14:textId="0142921A" w:rsidR="00B90FF1" w:rsidRPr="00B90FF1" w:rsidRDefault="00B90FF1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bdr w:val="none" w:sz="0" w:space="0" w:color="auto" w:frame="1"/>
          <w:lang w:eastAsia="fr-FR"/>
        </w:rPr>
      </w:pPr>
      <w:r w:rsidRPr="00B90FF1"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bdr w:val="none" w:sz="0" w:space="0" w:color="auto" w:frame="1"/>
          <w:lang w:eastAsia="fr-FR"/>
        </w:rPr>
        <w:t>Montrer les photos</w:t>
      </w:r>
    </w:p>
    <w:p w14:paraId="4D23DFFB" w14:textId="368972FB" w:rsidR="006C36D7" w:rsidRPr="00F645BF" w:rsidRDefault="000A7C8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L'architecte réalisa divers croquis permettant de juger de l'insertion de l'édifice dans le site : vue du pont Saint-Clair, vue de la place Bellevue, vue du boulevard de la Croix-Rousse, vue perspective dans le prolongement de la rue de la République, vues intérieures, etc. </w:t>
      </w:r>
    </w:p>
    <w:p w14:paraId="7B28AED6" w14:textId="77777777" w:rsidR="006C36D7" w:rsidRPr="00F645BF" w:rsidRDefault="000A7C8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Un concours, accompagné d'une enquête publique, devait également permettre de départager les deux projets de prolongement de la rue de la République. </w:t>
      </w:r>
    </w:p>
    <w:p w14:paraId="453AF886" w14:textId="02CDB89C" w:rsidR="006C36D7" w:rsidRPr="00F645BF" w:rsidRDefault="000A7C84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lastRenderedPageBreak/>
        <w:t>A cette fin, on organisa l'exposition des plans à la salle des fêtes de l'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H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ôtel de ville de Lyon (10-20 juillet 1919) où le public put consigner ses observations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. </w:t>
      </w:r>
    </w:p>
    <w:p w14:paraId="19AB1677" w14:textId="3F1EA7F5" w:rsidR="006C36D7" w:rsidRDefault="00B90FF1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Hélas 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les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maquettes de Tony G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ARNIER étaient de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si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grande taille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qu’elles ne purent être exposés avec les plans et qu’elles 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furent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présentées 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isolément dans la chapelle de l'ancienne église Saint-Pierre. </w:t>
      </w:r>
    </w:p>
    <w:p w14:paraId="1A3C1CC4" w14:textId="28A1C9B5" w:rsidR="00B90FF1" w:rsidRDefault="00B90FF1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Néanmoins il remporte le concours. </w:t>
      </w:r>
    </w:p>
    <w:p w14:paraId="7653C6A8" w14:textId="49EB2830" w:rsidR="00B90FF1" w:rsidRDefault="00B90FF1" w:rsidP="001244E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Mais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,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léger problème, 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les édiles découvrent que l’état des finances municipales ne permet pas d’engager le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s travaux du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 prolongement de la rue de la République</w:t>
      </w:r>
      <w:r w:rsidR="00E47FFE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. </w:t>
      </w:r>
    </w:p>
    <w:p w14:paraId="440F2C26" w14:textId="6C1410F1" w:rsidR="006C36D7" w:rsidRPr="00F645BF" w:rsidRDefault="00E47FFE" w:rsidP="001244E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Le projet est </w:t>
      </w:r>
      <w:r w:rsidR="00240FF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 xml:space="preserve">donc </w:t>
      </w:r>
      <w:r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renvoyé aux calendes g</w:t>
      </w:r>
      <w:r w:rsidR="000A7C84" w:rsidRPr="00F645BF"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  <w:t>recques... Et avec lui le monument aux morts qui en constituait le couronnement sur les hauteurs du plateau de la Croix-Rousse.</w:t>
      </w:r>
    </w:p>
    <w:p w14:paraId="2679D2AE" w14:textId="58DACE82" w:rsidR="006C36D7" w:rsidRDefault="006C36D7" w:rsidP="006C36D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fr-FR"/>
        </w:rPr>
        <w:t>°°°°°°°°°°°°°°°°°°°°°°°°°°°</w:t>
      </w:r>
    </w:p>
    <w:p w14:paraId="33BF70B7" w14:textId="6857ED6D" w:rsidR="00B15478" w:rsidRPr="00240FFF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C'est </w:t>
      </w:r>
      <w:r w:rsidR="006C36D7" w:rsidRPr="00F645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donc </w:t>
      </w:r>
      <w:r w:rsidRPr="00F645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le projet « P</w:t>
      </w:r>
      <w:r w:rsidR="006F7B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HILAE</w:t>
      </w:r>
      <w:r w:rsidRPr="00F645B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 », </w:t>
      </w:r>
      <w:r w:rsidR="00240F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également de Tony Garnier qui est retenu. </w:t>
      </w:r>
      <w:r w:rsidR="00240FFF"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Il est </w:t>
      </w:r>
      <w:r w:rsidR="006C36D7"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beaucoup plus modeste </w:t>
      </w:r>
      <w:r w:rsid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que le projet </w:t>
      </w:r>
      <w:r w:rsidR="00D8405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« </w:t>
      </w:r>
      <w:r w:rsid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Athéna</w:t>
      </w:r>
      <w:r w:rsidR="00D8405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 » </w:t>
      </w:r>
      <w:r w:rsidR="00240FFF"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et est </w:t>
      </w:r>
      <w:r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dessiné en partenariat avec</w:t>
      </w:r>
      <w:r w:rsidR="00B90FF1"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le sculpteur </w:t>
      </w:r>
      <w:r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Jean-Baptiste L</w:t>
      </w:r>
      <w:r w:rsidR="001244E3" w:rsidRPr="00240FFF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ARRIVE</w:t>
      </w:r>
      <w:r w:rsidR="00D8405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.</w:t>
      </w:r>
    </w:p>
    <w:p w14:paraId="4EC71B4C" w14:textId="5222E52E" w:rsidR="006C36D7" w:rsidRPr="00F645BF" w:rsidRDefault="006C36D7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bdr w:val="none" w:sz="0" w:space="0" w:color="auto" w:frame="1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C’est </w:t>
      </w:r>
      <w:r w:rsidR="00B90FF1" w:rsidRPr="006F7BD6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l</w:t>
      </w:r>
      <w:r w:rsidRPr="006F7BD6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e site que nous visitons aujourd’hui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14:paraId="63B32CB9" w14:textId="539E8C72" w:rsidR="006C36D7" w:rsidRPr="00F645BF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L'ensemble est </w:t>
      </w:r>
      <w:r w:rsidRPr="00B90FF1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remanié plusieurs fois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  <w:r w:rsid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et </w:t>
      </w:r>
      <w:r w:rsidR="006C36D7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à chaque fois pour réduire les coûts. </w:t>
      </w:r>
    </w:p>
    <w:p w14:paraId="765130A4" w14:textId="047EE1E3" w:rsidR="006C36D7" w:rsidRPr="00F645BF" w:rsidRDefault="006C36D7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Ainsi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un groupe initial de </w:t>
      </w:r>
      <w:r w:rsidR="0044663F" w:rsidRPr="00B90FF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six colonnes avec chacune une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statue à leur sommet est remplacé en 1922 par deux fûts cannelés sortant des eaux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68171700" w14:textId="77777777" w:rsidR="006C36D7" w:rsidRPr="00F645BF" w:rsidRDefault="006C36D7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90FF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Ces fûts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seront à leur tour abandonnés. </w:t>
      </w:r>
    </w:p>
    <w:p w14:paraId="1DBA5B72" w14:textId="324E1E91" w:rsidR="006C36D7" w:rsidRPr="00F645BF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De même, le projet prévoyait un </w:t>
      </w:r>
      <w:r w:rsidRPr="00B90FF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mur d'enceinte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présentant une frise, surmonté de colonnettes portant une guirlande végétale</w:t>
      </w:r>
      <w:r w:rsidR="006C36D7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C’est </w:t>
      </w:r>
      <w:r w:rsid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également </w:t>
      </w:r>
      <w:r w:rsidR="006C36D7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abandonné. </w:t>
      </w:r>
    </w:p>
    <w:p w14:paraId="03D12297" w14:textId="66E0E7D4" w:rsidR="00B15478" w:rsidRPr="00F645BF" w:rsidRDefault="001266A6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D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es </w:t>
      </w:r>
      <w:r w:rsidR="0044663F" w:rsidRPr="00B90FF1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escaliers à l'arrière du cénotaphe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n'ont pas été construits non plus car jugés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trop ambitieux</w:t>
      </w:r>
      <w:r w:rsid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>, lire trop onéreux.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14:paraId="122C159D" w14:textId="711A77AE" w:rsidR="0044663F" w:rsidRPr="00F645BF" w:rsidRDefault="001266A6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Sur ces bases les travaux s’engagent à commencer par la création de l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'île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proprement dite</w:t>
      </w:r>
      <w:r w:rsidR="00B90FF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qui n’existait pas préalablement.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Elle 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est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donc 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créée et aménagée entre 1924 et 1930</w:t>
      </w:r>
      <w:r w:rsidR="00B15478" w:rsidRPr="00F645B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A0B3C8F" w14:textId="1F6E305F" w:rsidR="00577045" w:rsidRDefault="001266A6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F645BF">
        <w:rPr>
          <w:rFonts w:ascii="Times New Roman" w:hAnsi="Times New Roman" w:cs="Times New Roman"/>
          <w:sz w:val="32"/>
          <w:szCs w:val="32"/>
        </w:rPr>
        <w:t>Et c</w:t>
      </w:r>
      <w:r w:rsidR="00577045" w:rsidRPr="00F645BF">
        <w:rPr>
          <w:rFonts w:ascii="Times New Roman" w:hAnsi="Times New Roman" w:cs="Times New Roman"/>
          <w:sz w:val="32"/>
          <w:szCs w:val="32"/>
        </w:rPr>
        <w:t>’est en 1930 que l’ensemble est inauguré.</w:t>
      </w:r>
    </w:p>
    <w:p w14:paraId="61425E30" w14:textId="5F7FC75E" w:rsidR="00B90FF1" w:rsidRPr="00F15B82" w:rsidRDefault="00B90FF1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F15B82">
        <w:rPr>
          <w:rFonts w:ascii="Times New Roman" w:hAnsi="Times New Roman" w:cs="Times New Roman"/>
          <w:color w:val="C45911" w:themeColor="accent2" w:themeShade="BF"/>
          <w:sz w:val="32"/>
          <w:szCs w:val="32"/>
        </w:rPr>
        <w:t xml:space="preserve">Visitons dans le détail les lieux. </w:t>
      </w:r>
    </w:p>
    <w:p w14:paraId="44104541" w14:textId="1B229D99" w:rsidR="00B90FF1" w:rsidRPr="00F645BF" w:rsidRDefault="00D8405B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Un mot sur l</w:t>
      </w:r>
      <w:r w:rsidR="00F15B82">
        <w:rPr>
          <w:rFonts w:ascii="Times New Roman" w:eastAsia="Times New Roman" w:hAnsi="Times New Roman" w:cs="Times New Roman"/>
          <w:sz w:val="32"/>
          <w:szCs w:val="32"/>
          <w:lang w:eastAsia="fr-FR"/>
        </w:rPr>
        <w:t>e</w:t>
      </w:r>
      <w:r w:rsidR="00F15B82" w:rsidRP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F15B82" w:rsidRPr="00D8405B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débarcadère </w:t>
      </w:r>
      <w:r w:rsidR="00F15B82">
        <w:rPr>
          <w:rFonts w:ascii="Times New Roman" w:eastAsia="Times New Roman" w:hAnsi="Times New Roman" w:cs="Times New Roman"/>
          <w:sz w:val="32"/>
          <w:szCs w:val="32"/>
          <w:lang w:eastAsia="fr-FR"/>
        </w:rPr>
        <w:t>inspiré de l’Ile des morts reprenant la vieille idée des morts arrivant en barque (Cf les égyptiens anciens, les grecs, les romains…)</w:t>
      </w:r>
    </w:p>
    <w:p w14:paraId="2F41A324" w14:textId="77777777" w:rsidR="001266A6" w:rsidRPr="00DF4216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>D</w:t>
      </w:r>
      <w:r w:rsidR="00B15478"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ESCRIPTION </w:t>
      </w:r>
      <w:r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</w:p>
    <w:p w14:paraId="4567020C" w14:textId="3106E2C2" w:rsidR="001266A6" w:rsidRPr="00F645BF" w:rsidRDefault="00D8405B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Le monument e</w:t>
      </w:r>
      <w:r w:rsidR="0044663F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st constitué d'une pièce principale, un </w:t>
      </w:r>
      <w:r w:rsidR="0044663F" w:rsidRPr="00F15B82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 xml:space="preserve">cénotaphe </w:t>
      </w:r>
      <w:r w:rsidR="0044663F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représentant six porteurs d'une dalle funéraire enveloppée d'un linceul. </w:t>
      </w:r>
    </w:p>
    <w:p w14:paraId="27951587" w14:textId="5E4CDB3E" w:rsidR="001266A6" w:rsidRPr="00F645BF" w:rsidRDefault="00F15B82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Définition : </w:t>
      </w:r>
      <w:r w:rsidR="00EA2D4B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un cénotaphe est un monument funéraire qui ne contient pas de co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r</w:t>
      </w:r>
      <w:r w:rsidR="00EA2D4B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ps.</w:t>
      </w:r>
    </w:p>
    <w:p w14:paraId="4323D84F" w14:textId="4583BA7B" w:rsidR="001266A6" w:rsidRDefault="00EA2D4B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Cette sculpture monumentale symbolise la mort des 10.600 lyonnais pour défendre la France 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lors de la </w:t>
      </w:r>
      <w:hyperlink r:id="rId10" w:tooltip="Première Guerre mondiale" w:history="1">
        <w:r w:rsidR="0044663F"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Première Guerre mondiale</w:t>
        </w:r>
      </w:hyperlink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6995DC2B" w14:textId="3AD30225" w:rsidR="00F15B82" w:rsidRPr="00F645BF" w:rsidRDefault="00F15B82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Mais pas seulement comme le montre l’inscription</w:t>
      </w:r>
      <w:r w:rsid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au pied du cénotaphe.</w:t>
      </w:r>
    </w:p>
    <w:p w14:paraId="29647CA7" w14:textId="17549F4D" w:rsidR="00F15B82" w:rsidRDefault="00D8405B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Elle </w:t>
      </w:r>
      <w:r w:rsidR="00223E8E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est l’œuvre du sculpteur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r w:rsidR="0044663F" w:rsidRPr="00F15B8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Jean-Baptiste</w:t>
      </w:r>
      <w:r w:rsidR="0044663F" w:rsidRPr="00F15B8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L</w:t>
      </w:r>
      <w:r w:rsidR="006E7B06" w:rsidRPr="00F15B8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ARRIVE</w:t>
      </w:r>
      <w:r w:rsidR="00DF0736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, Grand prix de Rome en 1904. </w:t>
      </w:r>
    </w:p>
    <w:p w14:paraId="41B9AD2C" w14:textId="33E74307" w:rsidR="001266A6" w:rsidRPr="00F645BF" w:rsidRDefault="00DF0736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Il</w:t>
      </w:r>
      <w:r w:rsidR="00223E8E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 d’ailleurs donné son nom à une rue parallèle au </w:t>
      </w:r>
      <w:r w:rsidR="00F15B82">
        <w:rPr>
          <w:rFonts w:ascii="Times New Roman" w:eastAsia="Times New Roman" w:hAnsi="Times New Roman" w:cs="Times New Roman"/>
          <w:sz w:val="32"/>
          <w:szCs w:val="32"/>
          <w:lang w:eastAsia="fr-FR"/>
        </w:rPr>
        <w:t>Victor Augagneur</w:t>
      </w:r>
      <w:r w:rsidR="00223E8E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vers le Palais de la Mutualité. </w:t>
      </w:r>
    </w:p>
    <w:p w14:paraId="6FBA6C08" w14:textId="1CC7EE57" w:rsidR="001266A6" w:rsidRPr="00F645BF" w:rsidRDefault="00223E8E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Quand cet artiste décède en </w:t>
      </w:r>
      <w:r w:rsidR="00DF0736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1928 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c’est son frère </w:t>
      </w:r>
      <w:hyperlink r:id="rId11" w:tooltip="Auguste Larrivé (page inexistante)" w:history="1">
        <w:r w:rsidR="0044663F" w:rsidRPr="00F645B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fr-FR"/>
          </w:rPr>
          <w:t>Auguste</w:t>
        </w:r>
      </w:hyperlink>
      <w:r w:rsidR="0044663F" w:rsidRPr="00F645BF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 </w:t>
      </w:r>
      <w:r w:rsidR="0044663F"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qui termine son œuvre</w:t>
      </w:r>
      <w:r w:rsidR="00D8405B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qui correspond bien aux canons de cette époque.</w:t>
      </w:r>
    </w:p>
    <w:p w14:paraId="7594A34C" w14:textId="77777777" w:rsidR="001266A6" w:rsidRPr="00F645BF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15B82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Quatre bas-reliefs</w:t>
      </w: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ont été réalisés par </w:t>
      </w:r>
      <w:r w:rsidR="006E7B06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2 autres sculpteurs : </w:t>
      </w:r>
    </w:p>
    <w:p w14:paraId="116D61F3" w14:textId="49BDA758" w:rsidR="001266A6" w:rsidRPr="00F645BF" w:rsidRDefault="0044663F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Louis B</w:t>
      </w:r>
      <w:r w:rsidR="006E7B06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ERTOLA</w:t>
      </w: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(</w:t>
      </w:r>
      <w:r w:rsidRPr="00F645BF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fr-FR"/>
        </w:rPr>
        <w:t>Le Départ</w:t>
      </w: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 et </w:t>
      </w:r>
      <w:r w:rsidRPr="00F645BF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fr-FR"/>
        </w:rPr>
        <w:t>La Guerre</w:t>
      </w: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) </w:t>
      </w:r>
      <w:r w:rsidR="00F15B82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sur le bas-côté droit</w:t>
      </w:r>
    </w:p>
    <w:p w14:paraId="52DBC66F" w14:textId="11B5FF59" w:rsidR="0044663F" w:rsidRDefault="001266A6" w:rsidP="001266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</w:t>
      </w:r>
      <w:r w:rsidR="0044663F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t Claude G</w:t>
      </w:r>
      <w:r w:rsidR="006E7B06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RANGE </w:t>
      </w:r>
      <w:r w:rsidR="0044663F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(</w:t>
      </w:r>
      <w:r w:rsidR="0044663F" w:rsidRPr="00F645BF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fr-FR"/>
        </w:rPr>
        <w:t>La Paix</w:t>
      </w:r>
      <w:r w:rsidR="0044663F" w:rsidRPr="00F645BF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 et </w:t>
      </w:r>
      <w:r w:rsidR="0044663F" w:rsidRPr="00F645BF">
        <w:rPr>
          <w:rFonts w:ascii="Times New Roman" w:eastAsia="Times New Roman" w:hAnsi="Times New Roman" w:cs="Times New Roman"/>
          <w:i/>
          <w:iCs/>
          <w:color w:val="202122"/>
          <w:sz w:val="32"/>
          <w:szCs w:val="32"/>
          <w:lang w:eastAsia="fr-FR"/>
        </w:rPr>
        <w:t>La Victoire</w:t>
      </w:r>
      <w:r w:rsidR="00F15B82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) sur le bas-côté gauche</w:t>
      </w:r>
    </w:p>
    <w:p w14:paraId="605BBD5C" w14:textId="3A7C51CE" w:rsidR="00C711C1" w:rsidRDefault="00F15B82" w:rsidP="002D12E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Les murs soutenant 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le cénotaphe contiennent les noms des lyonnais morts à la guerre. </w:t>
      </w:r>
    </w:p>
    <w:p w14:paraId="1B98AC73" w14:textId="77777777" w:rsidR="00EF05F2" w:rsidRPr="00DF4216" w:rsidRDefault="0044663F" w:rsidP="00EF05F2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54595D"/>
          <w:sz w:val="36"/>
          <w:szCs w:val="36"/>
          <w:u w:val="single"/>
          <w:lang w:eastAsia="fr-FR"/>
        </w:rPr>
      </w:pPr>
      <w:r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lastRenderedPageBreak/>
        <w:t>R</w:t>
      </w:r>
      <w:r w:rsidR="002D12E1"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ENOVATION </w:t>
      </w:r>
    </w:p>
    <w:p w14:paraId="7B636E85" w14:textId="77777777" w:rsidR="00C711C1" w:rsidRDefault="00EF05F2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Au bout de ¾ de siècle 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on s’aperçut que 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le monument se dégrad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ait sérieusement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.</w:t>
      </w:r>
    </w:p>
    <w:p w14:paraId="2A7AFAF2" w14:textId="7560401D" w:rsidR="00C711C1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Je ne sais pas si vous avez connu ce</w:t>
      </w:r>
      <w:r w:rsidR="00D8405B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tte période 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mais on ne pouvait </w:t>
      </w:r>
      <w:r w:rsidR="00EF05F2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plus lire les noms inscrits sur les bas-reliefs. </w:t>
      </w:r>
    </w:p>
    <w:p w14:paraId="05C7AC02" w14:textId="777E68B0" w:rsidR="00B12EA6" w:rsidRPr="002642D9" w:rsidRDefault="00EF05F2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u w:val="single"/>
          <w:lang w:eastAsia="fr-FR"/>
        </w:rPr>
      </w:pPr>
      <w:r w:rsidRPr="002642D9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 xml:space="preserve">La végétation pousse sur </w:t>
      </w:r>
      <w:r w:rsidR="00D8405B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c</w:t>
      </w:r>
      <w:r w:rsidRPr="002642D9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es bas-reliefs, recouvre les motifs et abîme la pierre. En outre des lichens dégagent un acide qui érode la pierre. Les spécialistes constatent des microfissures.</w:t>
      </w:r>
    </w:p>
    <w:p w14:paraId="6C2B6D70" w14:textId="11BEAADD" w:rsidR="00C711C1" w:rsidRDefault="00B12EA6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54595D"/>
          <w:sz w:val="32"/>
          <w:szCs w:val="32"/>
          <w:lang w:eastAsia="fr-FR"/>
        </w:rPr>
        <w:t xml:space="preserve">La </w:t>
      </w:r>
      <w:r w:rsidR="00D8405B">
        <w:rPr>
          <w:rFonts w:ascii="Times New Roman" w:eastAsia="Times New Roman" w:hAnsi="Times New Roman" w:cs="Times New Roman"/>
          <w:color w:val="54595D"/>
          <w:sz w:val="32"/>
          <w:szCs w:val="32"/>
          <w:lang w:eastAsia="fr-FR"/>
        </w:rPr>
        <w:t>V</w:t>
      </w:r>
      <w:r w:rsidRPr="002642D9">
        <w:rPr>
          <w:rFonts w:ascii="Times New Roman" w:eastAsia="Times New Roman" w:hAnsi="Times New Roman" w:cs="Times New Roman"/>
          <w:color w:val="54595D"/>
          <w:sz w:val="32"/>
          <w:szCs w:val="32"/>
          <w:lang w:eastAsia="fr-FR"/>
        </w:rPr>
        <w:t xml:space="preserve">ille </w:t>
      </w:r>
      <w:r w:rsidR="003F5307">
        <w:rPr>
          <w:rFonts w:ascii="Times New Roman" w:eastAsia="Times New Roman" w:hAnsi="Times New Roman" w:cs="Times New Roman"/>
          <w:color w:val="54595D"/>
          <w:sz w:val="32"/>
          <w:szCs w:val="32"/>
          <w:lang w:eastAsia="fr-FR"/>
        </w:rPr>
        <w:t xml:space="preserve">décide donc </w:t>
      </w:r>
      <w:r w:rsidRPr="002642D9">
        <w:rPr>
          <w:rFonts w:ascii="Times New Roman" w:eastAsia="Times New Roman" w:hAnsi="Times New Roman" w:cs="Times New Roman"/>
          <w:color w:val="54595D"/>
          <w:sz w:val="32"/>
          <w:szCs w:val="32"/>
          <w:lang w:eastAsia="fr-FR"/>
        </w:rPr>
        <w:t>la rénovation.</w:t>
      </w:r>
      <w:r w:rsidRPr="002642D9"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lang w:eastAsia="fr-FR"/>
        </w:rPr>
        <w:t xml:space="preserve"> </w:t>
      </w:r>
    </w:p>
    <w:p w14:paraId="08C779C2" w14:textId="77777777" w:rsidR="00C711C1" w:rsidRDefault="00C711C1" w:rsidP="00B12E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lang w:eastAsia="fr-FR"/>
        </w:rPr>
        <w:t xml:space="preserve">La technique utilisée : </w:t>
      </w:r>
    </w:p>
    <w:p w14:paraId="40B91AF1" w14:textId="39C65569" w:rsidR="00B12EA6" w:rsidRPr="002642D9" w:rsidRDefault="00B12EA6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u w:val="single"/>
          <w:lang w:eastAsia="fr-FR"/>
        </w:rPr>
      </w:pPr>
      <w:r w:rsidRPr="002642D9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Un Groupement de restaurateurs diplômés pulvérise un produit, l’ammonium quaternaire, qui dévitalise les micro-organismes en cause. Les mousses sont ensuite retirées à l’aide d’une brosse nylon et de l’eau.</w:t>
      </w:r>
    </w:p>
    <w:p w14:paraId="205E65EA" w14:textId="3BCFF725" w:rsidR="00B12EA6" w:rsidRPr="002642D9" w:rsidRDefault="00B12EA6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4595D"/>
          <w:sz w:val="32"/>
          <w:szCs w:val="32"/>
          <w:u w:val="single"/>
          <w:lang w:eastAsia="fr-FR"/>
        </w:rPr>
      </w:pPr>
      <w:r w:rsidRPr="002642D9">
        <w:rPr>
          <w:rFonts w:ascii="Times New Roman" w:eastAsia="Times New Roman" w:hAnsi="Times New Roman" w:cs="Times New Roman"/>
          <w:color w:val="212121"/>
          <w:sz w:val="32"/>
          <w:szCs w:val="32"/>
          <w:lang w:eastAsia="fr-FR"/>
        </w:rPr>
        <w:t>Puis les lichens sont éliminés par sablage. Une très fine poudre abrasive à base de silicate de verre est utilisée pour ne pas abîmer la pierre. Enfin les fissures sont comblées avec un mortier mélangé de chaux.</w:t>
      </w:r>
    </w:p>
    <w:p w14:paraId="5609DDB4" w14:textId="77777777" w:rsidR="00C711C1" w:rsidRPr="00C711C1" w:rsidRDefault="00C711C1" w:rsidP="008C3B6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</w:pPr>
      <w:r w:rsidRPr="00C711C1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 xml:space="preserve">Le chantier </w:t>
      </w:r>
    </w:p>
    <w:p w14:paraId="4D5942F1" w14:textId="5F930C65" w:rsidR="00B12EA6" w:rsidRPr="002642D9" w:rsidRDefault="00B12EA6" w:rsidP="008C3B6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La ré</w:t>
      </w:r>
      <w:r w:rsidR="0044663F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novation </w:t>
      </w:r>
      <w:r w:rsidR="008C3B68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commenc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</w:t>
      </w:r>
      <w:r w:rsidR="008C3B68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en 2004</w:t>
      </w:r>
      <w:r w:rsidR="007448BF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et exig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</w:t>
      </w:r>
      <w:r w:rsidR="007448BF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la fermeture de l’accès pendant 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une bonne décennie.</w:t>
      </w:r>
      <w:r w:rsidR="007448BF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</w:t>
      </w:r>
    </w:p>
    <w:p w14:paraId="5FAD10EA" w14:textId="77777777" w:rsidR="00BD4512" w:rsidRDefault="00C711C1" w:rsidP="008C3B6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Et finalement l</w:t>
      </w:r>
      <w:r w:rsidR="00DF4216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’île</w:t>
      </w:r>
      <w:r w:rsidR="008C3B68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peut enfin accueillir de nouveau le public d</w:t>
      </w:r>
      <w:r w:rsidR="0044663F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ébut 2018</w:t>
      </w:r>
      <w:r w:rsidR="00BD4512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. </w:t>
      </w:r>
    </w:p>
    <w:p w14:paraId="5BF7938E" w14:textId="40ED6103" w:rsidR="008C3B68" w:rsidRPr="002642D9" w:rsidRDefault="00BD4512" w:rsidP="008C3B6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S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oit 2 ans avant que le confinement 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n’</w:t>
      </w:r>
      <w:r w:rsidR="00C711C1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interdise de nouveau l’accès</w:t>
      </w: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 !!!</w:t>
      </w:r>
    </w:p>
    <w:p w14:paraId="32E9030A" w14:textId="77777777" w:rsidR="007448BF" w:rsidRPr="002642D9" w:rsidRDefault="007448BF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Saluons le </w:t>
      </w:r>
      <w:r w:rsidRPr="00BD4512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travail du graveur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David PENALVA qui, de 2004 à 2015, a restauré un par un tous les noms gravés sur le monument. </w:t>
      </w:r>
    </w:p>
    <w:p w14:paraId="30265D24" w14:textId="77777777" w:rsidR="007448BF" w:rsidRPr="002642D9" w:rsidRDefault="007448BF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Désormais la lecture des 10 600 noms inscrits sur cénotaphe est de nouveau possible. </w:t>
      </w:r>
    </w:p>
    <w:p w14:paraId="03147816" w14:textId="77777777" w:rsidR="00BD4512" w:rsidRDefault="007448BF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Cela permet de </w:t>
      </w:r>
      <w:r w:rsidRPr="00BD4512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fr-FR"/>
        </w:rPr>
        <w:t>vérifier s’il n’y a pas d’omission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. </w:t>
      </w:r>
    </w:p>
    <w:p w14:paraId="73E9C184" w14:textId="77777777" w:rsidR="003F5307" w:rsidRDefault="007448BF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lastRenderedPageBreak/>
        <w:t xml:space="preserve">Si vous voulez </w:t>
      </w:r>
      <w:r w:rsidR="00577045"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chercher quelqu’un sachez que les noms sont inscrits dans l’ordre alphabétique. </w:t>
      </w:r>
    </w:p>
    <w:p w14:paraId="5FB98329" w14:textId="22AAC814" w:rsidR="007448BF" w:rsidRDefault="00577045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Les ajouts </w:t>
      </w:r>
      <w:r w:rsidR="003F5307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ultérieurs </w:t>
      </w:r>
      <w:r w:rsidRPr="002642D9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sont eux inscrits à la fin de chaque lettre de l’alphabet. </w:t>
      </w:r>
    </w:p>
    <w:p w14:paraId="14B466CC" w14:textId="166FB2F9" w:rsidR="00DD4F55" w:rsidRPr="00DD4F55" w:rsidRDefault="00DD4F55" w:rsidP="007448BF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2021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>Si omission saisir la</w:t>
      </w:r>
      <w:r w:rsidR="003F5307">
        <w:rPr>
          <w:rFonts w:ascii="Times New Roman" w:eastAsia="Times New Roman" w:hAnsi="Times New Roman" w:cs="Times New Roman"/>
          <w:color w:val="202122"/>
          <w:sz w:val="32"/>
          <w:szCs w:val="32"/>
          <w:lang w:eastAsia="fr-FR"/>
        </w:rPr>
        <w:t xml:space="preserve"> </w:t>
      </w:r>
      <w:r w:rsidRPr="00DD4F55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 xml:space="preserve">19e adjointe </w:t>
      </w:r>
      <w:r w:rsidR="00375EB1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de la</w:t>
      </w:r>
      <w:r w:rsidR="003F5307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 xml:space="preserve"> Ville de </w:t>
      </w:r>
      <w:r w:rsidR="00375EB1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L</w:t>
      </w:r>
      <w:r w:rsidR="003F5307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yon</w:t>
      </w:r>
      <w:r w:rsidR="00375EB1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 xml:space="preserve"> </w:t>
      </w:r>
      <w:r w:rsidRPr="00DD4F55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 xml:space="preserve">: Florence DELAUNAY </w:t>
      </w:r>
      <w:r w:rsidR="003F5307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en charge des</w:t>
      </w:r>
      <w:r w:rsidRPr="00DD4F55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 xml:space="preserve"> </w:t>
      </w:r>
      <w:r w:rsidR="003F5307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« </w:t>
      </w:r>
      <w:r w:rsidRPr="00DD4F55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Droits et égalités, mémoire, culte et spiritualité</w:t>
      </w:r>
      <w:r w:rsidR="003F5307">
        <w:rPr>
          <w:rFonts w:ascii="Times New Roman" w:hAnsi="Times New Roman" w:cs="Times New Roman"/>
          <w:color w:val="1E1719"/>
          <w:sz w:val="28"/>
          <w:szCs w:val="28"/>
          <w:shd w:val="clear" w:color="auto" w:fill="FFFFFF"/>
        </w:rPr>
        <w:t> ».</w:t>
      </w:r>
    </w:p>
    <w:p w14:paraId="2EE964F5" w14:textId="77DADB1F" w:rsidR="00DF4216" w:rsidRDefault="003F5307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C45911" w:themeColor="accent2" w:themeShade="BF"/>
          <w:sz w:val="32"/>
          <w:szCs w:val="32"/>
          <w:lang w:eastAsia="fr-FR"/>
        </w:rPr>
        <w:t>C’est elle que j’ai saisie pour faire ajouter le nom du grand-oncle de ma femme. A ce jour l’ajout n’a pas encore eu lieu ….</w:t>
      </w:r>
    </w:p>
    <w:p w14:paraId="22FD85CE" w14:textId="77777777" w:rsidR="003F5307" w:rsidRDefault="003F5307" w:rsidP="00C711C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</w:p>
    <w:p w14:paraId="033128B2" w14:textId="22153777" w:rsidR="00C711C1" w:rsidRPr="00DF4216" w:rsidRDefault="00C711C1" w:rsidP="00C711C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DF42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fr-FR"/>
        </w:rPr>
        <w:t>PROTECTION DU SITE</w:t>
      </w:r>
    </w:p>
    <w:p w14:paraId="0FF2DCC1" w14:textId="77777777" w:rsidR="00C711C1" w:rsidRDefault="00C711C1" w:rsidP="00C711C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p w14:paraId="730B9268" w14:textId="77777777" w:rsidR="00C711C1" w:rsidRPr="00F645BF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L'édifice fait l'objet d'une inscription aux </w:t>
      </w:r>
      <w:r w:rsidRPr="00F15B8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Monuments Historiques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depuis le 4 novembre 1982</w:t>
      </w:r>
      <w:hyperlink r:id="rId12" w:anchor="cite_note-5" w:history="1"/>
      <w:r w:rsidRPr="00F645B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fr-FR"/>
        </w:rPr>
        <w:t xml:space="preserve"> 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dans un ensemble relatif au </w:t>
      </w:r>
      <w:hyperlink r:id="rId13" w:tooltip="Parc de la Tête d'or" w:history="1"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parc de la Tête d'</w:t>
        </w:r>
        <w:r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O</w:t>
        </w:r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r</w:t>
        </w:r>
      </w:hyperlink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 comprenant outre le monument aux morts :</w:t>
      </w:r>
    </w:p>
    <w:p w14:paraId="1DFC9CC4" w14:textId="77777777" w:rsidR="00C711C1" w:rsidRPr="00F645BF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a/ la </w:t>
      </w:r>
      <w:r w:rsidRPr="00F15B82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grille à l'entrée principale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avec ses piliers (porte des Enfants du Rhône, place du Général-Leclerc) ;</w:t>
      </w:r>
    </w:p>
    <w:p w14:paraId="7F16BDC7" w14:textId="77777777" w:rsidR="00C711C1" w:rsidRPr="00F645BF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b/ la grille ou </w:t>
      </w:r>
      <w:r w:rsidRPr="00F15B82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porte Montgolfier</w:t>
      </w: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(avenue </w:t>
      </w:r>
      <w:proofErr w:type="spellStart"/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Verguin</w:t>
      </w:r>
      <w:proofErr w:type="spellEnd"/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) ;</w:t>
      </w:r>
    </w:p>
    <w:p w14:paraId="267B6C70" w14:textId="77777777" w:rsidR="00C711C1" w:rsidRPr="00F15B82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c/ la </w:t>
      </w:r>
      <w:r w:rsidRPr="00F15B82">
        <w:rPr>
          <w:rFonts w:ascii="Times New Roman" w:eastAsia="Times New Roman" w:hAnsi="Times New Roman" w:cs="Times New Roman"/>
          <w:sz w:val="32"/>
          <w:szCs w:val="32"/>
          <w:u w:val="single"/>
          <w:lang w:eastAsia="fr-FR"/>
        </w:rPr>
        <w:t>serre des Camélias et la serre des Pandanus.</w:t>
      </w:r>
    </w:p>
    <w:p w14:paraId="67FBC2F3" w14:textId="77777777" w:rsidR="00C711C1" w:rsidRPr="00F645BF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Depuis le 10 mars 2003, l'édifice est labellisé </w:t>
      </w:r>
      <w:hyperlink r:id="rId14" w:history="1"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« Patrimoine du </w:t>
        </w:r>
        <w:proofErr w:type="spellStart"/>
        <w:r w:rsidRPr="00F645BF">
          <w:rPr>
            <w:rFonts w:ascii="Times New Roman" w:eastAsia="Times New Roman" w:hAnsi="Times New Roman" w:cs="Times New Roman"/>
            <w:smallCaps/>
            <w:sz w:val="32"/>
            <w:szCs w:val="32"/>
            <w:lang w:eastAsia="fr-FR"/>
          </w:rPr>
          <w:t>xx</w:t>
        </w:r>
        <w:r w:rsidRPr="00F645BF">
          <w:rPr>
            <w:rFonts w:ascii="Times New Roman" w:eastAsia="Times New Roman" w:hAnsi="Times New Roman" w:cs="Times New Roman"/>
            <w:sz w:val="32"/>
            <w:szCs w:val="32"/>
            <w:vertAlign w:val="superscript"/>
            <w:lang w:eastAsia="fr-FR"/>
          </w:rPr>
          <w:t>e</w:t>
        </w:r>
        <w:proofErr w:type="spellEnd"/>
        <w:r w:rsidRPr="00F645BF">
          <w:rPr>
            <w:rFonts w:ascii="Times New Roman" w:eastAsia="Times New Roman" w:hAnsi="Times New Roman" w:cs="Times New Roman"/>
            <w:sz w:val="32"/>
            <w:szCs w:val="32"/>
            <w:lang w:eastAsia="fr-FR"/>
          </w:rPr>
          <w:t> siècle »</w:t>
        </w:r>
      </w:hyperlink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. </w:t>
      </w:r>
    </w:p>
    <w:p w14:paraId="4072E24F" w14:textId="77777777" w:rsidR="00C711C1" w:rsidRPr="00F645BF" w:rsidRDefault="00C711C1" w:rsidP="003F530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645BF">
        <w:rPr>
          <w:rFonts w:ascii="Times New Roman" w:eastAsia="Times New Roman" w:hAnsi="Times New Roman" w:cs="Times New Roman"/>
          <w:sz w:val="32"/>
          <w:szCs w:val="32"/>
          <w:lang w:eastAsia="fr-FR"/>
        </w:rPr>
        <w:t>Une plaque marquant ce label est apposée à proximité depuis novembre 2004.</w:t>
      </w:r>
    </w:p>
    <w:p w14:paraId="39FE1741" w14:textId="77777777" w:rsidR="00C711C1" w:rsidRPr="002642D9" w:rsidRDefault="00C711C1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</w:p>
    <w:p w14:paraId="3A511AFC" w14:textId="77777777" w:rsidR="00DF4216" w:rsidRPr="00DF4216" w:rsidRDefault="002B3F7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6"/>
          <w:szCs w:val="36"/>
          <w:u w:val="single"/>
        </w:rPr>
      </w:pPr>
      <w:r w:rsidRPr="00DF4216">
        <w:rPr>
          <w:rFonts w:ascii="Times New Roman" w:hAnsi="Times New Roman" w:cs="Times New Roman"/>
          <w:b/>
          <w:bCs/>
          <w:sz w:val="36"/>
          <w:szCs w:val="36"/>
          <w:u w:val="single"/>
        </w:rPr>
        <w:t>Autres monuments aux morts </w:t>
      </w:r>
      <w:r w:rsidR="00DF4216" w:rsidRPr="00DF4216">
        <w:rPr>
          <w:rFonts w:ascii="Times New Roman" w:hAnsi="Times New Roman" w:cs="Times New Roman"/>
          <w:b/>
          <w:bCs/>
          <w:sz w:val="36"/>
          <w:szCs w:val="36"/>
          <w:u w:val="single"/>
        </w:rPr>
        <w:t>de Lyon</w:t>
      </w:r>
    </w:p>
    <w:p w14:paraId="4A29F625" w14:textId="0DD2FD44" w:rsidR="00DF4216" w:rsidRPr="002642D9" w:rsidRDefault="00DF421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t>*</w:t>
      </w:r>
      <w:r w:rsidR="00591F70" w:rsidRPr="002642D9">
        <w:rPr>
          <w:rFonts w:ascii="Times New Roman" w:hAnsi="Times New Roman" w:cs="Times New Roman"/>
          <w:sz w:val="32"/>
          <w:szCs w:val="32"/>
        </w:rPr>
        <w:t>C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elui des </w:t>
      </w:r>
      <w:r w:rsidR="002B3F76" w:rsidRPr="00375EB1">
        <w:rPr>
          <w:rFonts w:ascii="Times New Roman" w:hAnsi="Times New Roman" w:cs="Times New Roman"/>
          <w:sz w:val="32"/>
          <w:szCs w:val="32"/>
          <w:u w:val="single"/>
        </w:rPr>
        <w:t>Enfants du Rhône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 </w:t>
      </w:r>
      <w:r w:rsidRPr="002642D9">
        <w:rPr>
          <w:rFonts w:ascii="Times New Roman" w:hAnsi="Times New Roman" w:cs="Times New Roman"/>
          <w:sz w:val="32"/>
          <w:szCs w:val="32"/>
        </w:rPr>
        <w:t>(guerre de 70)</w:t>
      </w:r>
      <w:r w:rsidR="00375EB1">
        <w:rPr>
          <w:rFonts w:ascii="Times New Roman" w:hAnsi="Times New Roman" w:cs="Times New Roman"/>
          <w:sz w:val="32"/>
          <w:szCs w:val="32"/>
        </w:rPr>
        <w:t xml:space="preserve">. On en a déjà parlé. </w:t>
      </w:r>
    </w:p>
    <w:p w14:paraId="3734AF2C" w14:textId="4929DE6C" w:rsidR="00DF4216" w:rsidRPr="002642D9" w:rsidRDefault="00DF421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color w:val="C45911" w:themeColor="accent2" w:themeShade="BF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t xml:space="preserve">*Monument à </w:t>
      </w:r>
      <w:r w:rsidRPr="00375EB1">
        <w:rPr>
          <w:rFonts w:ascii="Times New Roman" w:hAnsi="Times New Roman" w:cs="Times New Roman"/>
          <w:sz w:val="32"/>
          <w:szCs w:val="32"/>
          <w:u w:val="single"/>
        </w:rPr>
        <w:t>Montchat.</w:t>
      </w:r>
      <w:r w:rsidRPr="002642D9">
        <w:rPr>
          <w:rFonts w:ascii="Times New Roman" w:hAnsi="Times New Roman" w:cs="Times New Roman"/>
          <w:sz w:val="32"/>
          <w:szCs w:val="32"/>
        </w:rPr>
        <w:t xml:space="preserve"> Ce fut le 1° créé à Lyon en 1920. Grâce </w:t>
      </w:r>
      <w:r w:rsidR="00A87FDA">
        <w:rPr>
          <w:rFonts w:ascii="Times New Roman" w:hAnsi="Times New Roman" w:cs="Times New Roman"/>
          <w:sz w:val="32"/>
          <w:szCs w:val="32"/>
        </w:rPr>
        <w:t xml:space="preserve">à la </w:t>
      </w:r>
      <w:r w:rsidRPr="002642D9">
        <w:rPr>
          <w:rFonts w:ascii="Times New Roman" w:hAnsi="Times New Roman" w:cs="Times New Roman"/>
          <w:sz w:val="32"/>
          <w:szCs w:val="32"/>
        </w:rPr>
        <w:t xml:space="preserve">mobilisation des habitants. </w:t>
      </w:r>
    </w:p>
    <w:p w14:paraId="5CF8C759" w14:textId="05150EDF" w:rsidR="00DF4216" w:rsidRPr="002642D9" w:rsidRDefault="00DF421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lastRenderedPageBreak/>
        <w:t>*</w:t>
      </w:r>
      <w:r w:rsidR="00591F70" w:rsidRPr="002642D9">
        <w:rPr>
          <w:rFonts w:ascii="Times New Roman" w:hAnsi="Times New Roman" w:cs="Times New Roman"/>
          <w:sz w:val="32"/>
          <w:szCs w:val="32"/>
        </w:rPr>
        <w:t>C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elui de la </w:t>
      </w:r>
      <w:r w:rsidR="002B3F76" w:rsidRPr="00375EB1">
        <w:rPr>
          <w:rFonts w:ascii="Times New Roman" w:hAnsi="Times New Roman" w:cs="Times New Roman"/>
          <w:sz w:val="32"/>
          <w:szCs w:val="32"/>
          <w:u w:val="single"/>
        </w:rPr>
        <w:t>Duchère</w:t>
      </w:r>
      <w:r w:rsidR="00A87FDA">
        <w:rPr>
          <w:rFonts w:ascii="Times New Roman" w:hAnsi="Times New Roman" w:cs="Times New Roman"/>
          <w:sz w:val="32"/>
          <w:szCs w:val="32"/>
        </w:rPr>
        <w:t xml:space="preserve">. </w:t>
      </w:r>
      <w:r w:rsidR="003F5307">
        <w:rPr>
          <w:rFonts w:ascii="Times New Roman" w:hAnsi="Times New Roman" w:cs="Times New Roman"/>
          <w:sz w:val="32"/>
          <w:szCs w:val="32"/>
        </w:rPr>
        <w:t xml:space="preserve">Rappeler son histoire originale. C’était le </w:t>
      </w:r>
      <w:r w:rsidR="00A87FDA">
        <w:rPr>
          <w:rFonts w:ascii="Times New Roman" w:hAnsi="Times New Roman" w:cs="Times New Roman"/>
          <w:sz w:val="32"/>
          <w:szCs w:val="32"/>
        </w:rPr>
        <w:t>monument</w:t>
      </w:r>
      <w:r w:rsidR="003F5307">
        <w:rPr>
          <w:rFonts w:ascii="Times New Roman" w:hAnsi="Times New Roman" w:cs="Times New Roman"/>
          <w:sz w:val="32"/>
          <w:szCs w:val="32"/>
        </w:rPr>
        <w:t xml:space="preserve"> aux morts de la guerre de 14-18 de la ville d’Oran </w:t>
      </w:r>
      <w:r w:rsidR="00A87FDA">
        <w:rPr>
          <w:rFonts w:ascii="Times New Roman" w:hAnsi="Times New Roman" w:cs="Times New Roman"/>
          <w:sz w:val="32"/>
          <w:szCs w:val="32"/>
        </w:rPr>
        <w:t xml:space="preserve">qui était alors un département français. Il a été démonté lors de l’exode des « pieds-noirs » à l’indépendance algérienne et installé à La Duchère où les rapatriés ont été nombreux à s’installer dans ce nouveau quartier. Depuis il est porteur de souvenirs ayant plutôt trait à l’Afrique du Nord. </w:t>
      </w:r>
    </w:p>
    <w:p w14:paraId="7FCBE39B" w14:textId="77777777" w:rsidR="00A87FDA" w:rsidRDefault="00DF421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t>*</w:t>
      </w:r>
      <w:r w:rsidR="00097F03" w:rsidRPr="002642D9">
        <w:rPr>
          <w:rFonts w:ascii="Times New Roman" w:hAnsi="Times New Roman" w:cs="Times New Roman"/>
          <w:sz w:val="32"/>
          <w:szCs w:val="32"/>
        </w:rPr>
        <w:t xml:space="preserve">Monument aux morts du 8° </w:t>
      </w:r>
      <w:r w:rsidR="00097F03" w:rsidRPr="00375EB1">
        <w:rPr>
          <w:rFonts w:ascii="Times New Roman" w:hAnsi="Times New Roman" w:cs="Times New Roman"/>
          <w:sz w:val="32"/>
          <w:szCs w:val="32"/>
          <w:u w:val="single"/>
        </w:rPr>
        <w:t>place Belleville</w:t>
      </w:r>
      <w:r w:rsidR="00097F03" w:rsidRPr="002642D9">
        <w:rPr>
          <w:rFonts w:ascii="Times New Roman" w:hAnsi="Times New Roman" w:cs="Times New Roman"/>
          <w:sz w:val="32"/>
          <w:szCs w:val="32"/>
        </w:rPr>
        <w:t xml:space="preserve"> ; les noms sont devenus illisibles disait FR3 il y a 3 ans. </w:t>
      </w:r>
      <w:r w:rsidR="00A87FDA">
        <w:rPr>
          <w:rFonts w:ascii="Times New Roman" w:hAnsi="Times New Roman" w:cs="Times New Roman"/>
          <w:sz w:val="32"/>
          <w:szCs w:val="32"/>
        </w:rPr>
        <w:t xml:space="preserve">Je ne sais pas s’il a été réhabilité. </w:t>
      </w:r>
    </w:p>
    <w:p w14:paraId="1A03858D" w14:textId="76F6799F" w:rsidR="00DF4216" w:rsidRPr="002642D9" w:rsidRDefault="00DF4216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t>*</w:t>
      </w:r>
      <w:r w:rsidR="00097F03" w:rsidRPr="002642D9">
        <w:rPr>
          <w:rFonts w:ascii="Times New Roman" w:hAnsi="Times New Roman" w:cs="Times New Roman"/>
          <w:sz w:val="32"/>
          <w:szCs w:val="32"/>
        </w:rPr>
        <w:t xml:space="preserve">Monument des morts de </w:t>
      </w:r>
      <w:r w:rsidR="00A87FDA">
        <w:rPr>
          <w:rFonts w:ascii="Times New Roman" w:hAnsi="Times New Roman" w:cs="Times New Roman"/>
          <w:sz w:val="32"/>
          <w:szCs w:val="32"/>
        </w:rPr>
        <w:t>« </w:t>
      </w:r>
      <w:r w:rsidR="00097F03" w:rsidRPr="00375EB1">
        <w:rPr>
          <w:rFonts w:ascii="Times New Roman" w:hAnsi="Times New Roman" w:cs="Times New Roman"/>
          <w:sz w:val="32"/>
          <w:szCs w:val="32"/>
          <w:u w:val="single"/>
        </w:rPr>
        <w:t>derrière les voutes</w:t>
      </w:r>
      <w:r w:rsidR="00A87FDA">
        <w:rPr>
          <w:rFonts w:ascii="Times New Roman" w:hAnsi="Times New Roman" w:cs="Times New Roman"/>
          <w:sz w:val="32"/>
          <w:szCs w:val="32"/>
          <w:u w:val="single"/>
        </w:rPr>
        <w:t> »</w:t>
      </w:r>
      <w:r w:rsidR="00097F03" w:rsidRPr="002642D9">
        <w:rPr>
          <w:rFonts w:ascii="Times New Roman" w:hAnsi="Times New Roman" w:cs="Times New Roman"/>
          <w:sz w:val="32"/>
          <w:szCs w:val="32"/>
        </w:rPr>
        <w:t xml:space="preserve"> place de l’Hippodrome</w:t>
      </w:r>
      <w:r w:rsidR="00A87FDA">
        <w:rPr>
          <w:rFonts w:ascii="Times New Roman" w:hAnsi="Times New Roman" w:cs="Times New Roman"/>
          <w:sz w:val="32"/>
          <w:szCs w:val="32"/>
        </w:rPr>
        <w:t>, vers Sainte-Blandine à Lyon 2°</w:t>
      </w:r>
      <w:r w:rsidR="00097F03" w:rsidRPr="002642D9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Hlk72482186"/>
    </w:p>
    <w:p w14:paraId="190D3A9B" w14:textId="77777777" w:rsidR="00DF4216" w:rsidRPr="002642D9" w:rsidRDefault="00591F70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2642D9">
        <w:rPr>
          <w:rFonts w:ascii="Times New Roman" w:hAnsi="Times New Roman" w:cs="Times New Roman"/>
          <w:sz w:val="32"/>
          <w:szCs w:val="32"/>
        </w:rPr>
        <w:t>°°°°°°°°°°°°°°°°°°°</w:t>
      </w:r>
      <w:bookmarkEnd w:id="0"/>
    </w:p>
    <w:p w14:paraId="499FF540" w14:textId="07FA4850" w:rsidR="00DF4216" w:rsidRPr="002642D9" w:rsidRDefault="00F95172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Pour les passionnés par ces questions, je signale qu’un l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ivre </w:t>
      </w:r>
      <w:r>
        <w:rPr>
          <w:rFonts w:ascii="Times New Roman" w:hAnsi="Times New Roman" w:cs="Times New Roman"/>
          <w:sz w:val="32"/>
          <w:szCs w:val="32"/>
        </w:rPr>
        <w:t xml:space="preserve">est </w:t>
      </w:r>
      <w:r w:rsidR="002B3F76" w:rsidRPr="002642D9">
        <w:rPr>
          <w:rFonts w:ascii="Times New Roman" w:hAnsi="Times New Roman" w:cs="Times New Roman"/>
          <w:sz w:val="32"/>
          <w:szCs w:val="32"/>
        </w:rPr>
        <w:t>en vente aux AD</w:t>
      </w:r>
      <w:r w:rsidR="00591F70" w:rsidRPr="002642D9">
        <w:rPr>
          <w:rFonts w:ascii="Times New Roman" w:hAnsi="Times New Roman" w:cs="Times New Roman"/>
          <w:sz w:val="32"/>
          <w:szCs w:val="32"/>
        </w:rPr>
        <w:t>69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 su</w:t>
      </w:r>
      <w:r w:rsidR="00591F70" w:rsidRPr="002642D9">
        <w:rPr>
          <w:rFonts w:ascii="Times New Roman" w:hAnsi="Times New Roman" w:cs="Times New Roman"/>
          <w:sz w:val="32"/>
          <w:szCs w:val="32"/>
        </w:rPr>
        <w:t>r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 </w:t>
      </w:r>
      <w:r w:rsidR="002B3F76" w:rsidRPr="002642D9">
        <w:rPr>
          <w:rFonts w:ascii="Times New Roman" w:hAnsi="Times New Roman" w:cs="Times New Roman"/>
          <w:b/>
          <w:bCs/>
          <w:sz w:val="32"/>
          <w:szCs w:val="32"/>
        </w:rPr>
        <w:t>tous les monuments aux morts du Rhône</w:t>
      </w:r>
      <w:r w:rsidR="002B3F76" w:rsidRPr="002642D9">
        <w:rPr>
          <w:rFonts w:ascii="Times New Roman" w:hAnsi="Times New Roman" w:cs="Times New Roman"/>
          <w:sz w:val="32"/>
          <w:szCs w:val="32"/>
        </w:rPr>
        <w:t xml:space="preserve"> pour 14-18. </w:t>
      </w:r>
      <w:r>
        <w:rPr>
          <w:rFonts w:ascii="Times New Roman" w:hAnsi="Times New Roman" w:cs="Times New Roman"/>
          <w:sz w:val="32"/>
          <w:szCs w:val="32"/>
        </w:rPr>
        <w:t xml:space="preserve">Un travail remarquable et exhaustif car concernant les monuments publics mais également les plaques commémoratives, les monuments au sein des églises et cimetières. </w:t>
      </w:r>
    </w:p>
    <w:p w14:paraId="0F84FB2F" w14:textId="00EE1B75" w:rsidR="00645ECE" w:rsidRPr="00591F70" w:rsidRDefault="00645ECE" w:rsidP="00DF421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°°°°°°°°°°°°°°°°°°°</w:t>
      </w:r>
    </w:p>
    <w:p w14:paraId="5DA2B76B" w14:textId="77777777" w:rsidR="00645ECE" w:rsidRPr="00645ECE" w:rsidRDefault="00645ECE">
      <w:pPr>
        <w:rPr>
          <w:rFonts w:ascii="Times New Roman" w:hAnsi="Times New Roman" w:cs="Times New Roman"/>
          <w:sz w:val="28"/>
          <w:szCs w:val="28"/>
        </w:rPr>
      </w:pPr>
    </w:p>
    <w:p w14:paraId="32B5380A" w14:textId="38B77466" w:rsidR="002B3F76" w:rsidRPr="00DF4216" w:rsidRDefault="00F9517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Note sur l</w:t>
      </w:r>
      <w:r w:rsidR="00645ECE" w:rsidRPr="00DF4216">
        <w:rPr>
          <w:rFonts w:ascii="Times New Roman" w:hAnsi="Times New Roman" w:cs="Times New Roman"/>
          <w:b/>
          <w:bCs/>
          <w:sz w:val="36"/>
          <w:szCs w:val="36"/>
          <w:u w:val="single"/>
        </w:rPr>
        <w:t>e sculpteur Jean Baptiste LARRIVE</w:t>
      </w:r>
    </w:p>
    <w:p w14:paraId="4067F1F3" w14:textId="77777777" w:rsidR="002642D9" w:rsidRDefault="002642D9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fr-FR"/>
        </w:rPr>
      </w:pPr>
    </w:p>
    <w:p w14:paraId="747909C1" w14:textId="4E2CB35B" w:rsidR="002642D9" w:rsidRDefault="00645ECE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</w:pP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Jean Baptiste </w:t>
      </w:r>
      <w:proofErr w:type="spellStart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Larrivé</w:t>
      </w:r>
      <w:proofErr w:type="spellEnd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(1875-1928) naquit et mourut à Lyon. Successivement élève de l’Ecole des Beaux-arts de Lyon (1896-1897) puis de Paris (1897), il obtint en 1904 le Premier Grand Prix de Rome pour 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« 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Saint-Jean Baptiste prêchant dans le désert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 »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 et séjourna à la villa Médicis de 1905 à 1910. </w:t>
      </w:r>
    </w:p>
    <w:p w14:paraId="34B5E874" w14:textId="77777777" w:rsidR="002642D9" w:rsidRDefault="00645ECE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</w:pP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Il devint à partir de 1919 le directeur des Beaux-arts de Lyon. </w:t>
      </w:r>
    </w:p>
    <w:p w14:paraId="0CFE74B3" w14:textId="222E4A8D" w:rsidR="002642D9" w:rsidRDefault="00645ECE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</w:pP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Grâce à Louis Sainte-Marie Perrin, qui assurait les travaux de Fourvière tandis que </w:t>
      </w:r>
      <w:proofErr w:type="spellStart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Bossan</w:t>
      </w:r>
      <w:proofErr w:type="spellEnd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 séjournait à La Ciotat en raison de son asthme, Jean </w:t>
      </w:r>
      <w:proofErr w:type="spellStart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Larrivé</w:t>
      </w:r>
      <w:proofErr w:type="spellEnd"/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 mena à terme plusieurs sculptures pour la basilique en cours d'achèvement, dont 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« 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la lutte de Jacob avec l’Ange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 »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 et celle de 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« 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Samson et le lion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 »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 en 1920, qui furent acceptées par la Commission de Fourvière bien que certains membres eussent été 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lastRenderedPageBreak/>
        <w:t>choqués par la nudité des personnages, et 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« </w:t>
      </w:r>
      <w:r w:rsidRPr="002642D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l'Ange du Silence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 et </w:t>
      </w:r>
      <w:r w:rsidRPr="002642D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l'Ange à l'épée</w:t>
      </w:r>
      <w:r w:rsidR="00F9517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fr-FR"/>
        </w:rPr>
        <w:t> »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 xml:space="preserve">. </w:t>
      </w:r>
    </w:p>
    <w:p w14:paraId="237D29AF" w14:textId="35A2EA1A" w:rsidR="00645ECE" w:rsidRPr="002642D9" w:rsidRDefault="00645ECE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43538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Son œuvre la plus connue reste sans doute le Monument aux Morts de Lyon placé depuis 1930 sur l’île-aux-cygnes du parc de la Tête d’</w:t>
      </w:r>
      <w:r w:rsidR="00F95172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O</w:t>
      </w: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r, qu’il était en train de la réaliser lorsqu’il mourut, le 20 mars 1928, et qu’acheva son frère Auguste.</w:t>
      </w:r>
    </w:p>
    <w:p w14:paraId="13B4E16A" w14:textId="77777777" w:rsidR="00645ECE" w:rsidRPr="002642D9" w:rsidRDefault="00645ECE" w:rsidP="00645ECE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43538"/>
          <w:sz w:val="32"/>
          <w:szCs w:val="32"/>
          <w:lang w:eastAsia="fr-FR"/>
        </w:rPr>
      </w:pPr>
      <w:r w:rsidRPr="002642D9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fr-FR"/>
        </w:rPr>
        <w:t>Depuis le 11 février 1929, l’ancienne rue du Bas-Port, à présent parallèle au quai Victor Augagneur, entretient sa mémoire dans le troisième arrondissement de Lyon.</w:t>
      </w:r>
    </w:p>
    <w:p w14:paraId="642C1E93" w14:textId="77777777" w:rsidR="00645ECE" w:rsidRPr="002642D9" w:rsidRDefault="00645ECE">
      <w:pPr>
        <w:rPr>
          <w:sz w:val="32"/>
          <w:szCs w:val="32"/>
        </w:rPr>
      </w:pPr>
    </w:p>
    <w:sectPr w:rsidR="00645ECE" w:rsidRPr="0026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454"/>
    <w:multiLevelType w:val="multilevel"/>
    <w:tmpl w:val="681A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79EB"/>
    <w:multiLevelType w:val="multilevel"/>
    <w:tmpl w:val="0D7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05B14"/>
    <w:multiLevelType w:val="multilevel"/>
    <w:tmpl w:val="A54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8037D3"/>
    <w:multiLevelType w:val="hybridMultilevel"/>
    <w:tmpl w:val="FFAACE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803B2"/>
    <w:multiLevelType w:val="multilevel"/>
    <w:tmpl w:val="D7C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C1A62"/>
    <w:multiLevelType w:val="multilevel"/>
    <w:tmpl w:val="CC44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775B6"/>
    <w:multiLevelType w:val="multilevel"/>
    <w:tmpl w:val="12C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3F"/>
    <w:rsid w:val="000326A2"/>
    <w:rsid w:val="00097F03"/>
    <w:rsid w:val="000A2A1B"/>
    <w:rsid w:val="000A7C84"/>
    <w:rsid w:val="001221F9"/>
    <w:rsid w:val="001244E3"/>
    <w:rsid w:val="001266A6"/>
    <w:rsid w:val="00134327"/>
    <w:rsid w:val="0015400A"/>
    <w:rsid w:val="0017779B"/>
    <w:rsid w:val="00223E8E"/>
    <w:rsid w:val="00240FFF"/>
    <w:rsid w:val="002642D9"/>
    <w:rsid w:val="002B3F76"/>
    <w:rsid w:val="002D12E1"/>
    <w:rsid w:val="00304A51"/>
    <w:rsid w:val="00375EB1"/>
    <w:rsid w:val="003F5307"/>
    <w:rsid w:val="00416098"/>
    <w:rsid w:val="0044663F"/>
    <w:rsid w:val="00577045"/>
    <w:rsid w:val="00586695"/>
    <w:rsid w:val="00591F70"/>
    <w:rsid w:val="00645ECE"/>
    <w:rsid w:val="006C36D7"/>
    <w:rsid w:val="006E7B06"/>
    <w:rsid w:val="006F7BD6"/>
    <w:rsid w:val="00706A2A"/>
    <w:rsid w:val="00731BDF"/>
    <w:rsid w:val="007448BF"/>
    <w:rsid w:val="008639AD"/>
    <w:rsid w:val="008C3B68"/>
    <w:rsid w:val="009F0A74"/>
    <w:rsid w:val="00A87FDA"/>
    <w:rsid w:val="00B11737"/>
    <w:rsid w:val="00B12EA6"/>
    <w:rsid w:val="00B15478"/>
    <w:rsid w:val="00B63833"/>
    <w:rsid w:val="00B90FF1"/>
    <w:rsid w:val="00BD4512"/>
    <w:rsid w:val="00C27EB0"/>
    <w:rsid w:val="00C67229"/>
    <w:rsid w:val="00C711C1"/>
    <w:rsid w:val="00CB5FEE"/>
    <w:rsid w:val="00CF5975"/>
    <w:rsid w:val="00D8405B"/>
    <w:rsid w:val="00DD4F55"/>
    <w:rsid w:val="00DE63B7"/>
    <w:rsid w:val="00DF0736"/>
    <w:rsid w:val="00DF4216"/>
    <w:rsid w:val="00E47FFE"/>
    <w:rsid w:val="00EA2D4B"/>
    <w:rsid w:val="00EA447B"/>
    <w:rsid w:val="00EF05F2"/>
    <w:rsid w:val="00F15B82"/>
    <w:rsid w:val="00F645BF"/>
    <w:rsid w:val="00F84695"/>
    <w:rsid w:val="00F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9C8B"/>
  <w15:chartTrackingRefBased/>
  <w15:docId w15:val="{B0A757FC-DDE4-43B6-AAEC-070BB056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3F76"/>
    <w:rPr>
      <w:b/>
      <w:bCs/>
    </w:rPr>
  </w:style>
  <w:style w:type="paragraph" w:styleId="Paragraphedeliste">
    <w:name w:val="List Paragraph"/>
    <w:basedOn w:val="Normal"/>
    <w:uiPriority w:val="34"/>
    <w:qFormat/>
    <w:rsid w:val="0003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9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736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489448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75516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2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7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376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4741111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02681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47097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923484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5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1157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5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8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4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5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4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2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875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E9F9"/>
                        <w:left w:val="single" w:sz="6" w:space="0" w:color="D1E9F9"/>
                        <w:bottom w:val="single" w:sz="6" w:space="0" w:color="D1E9F9"/>
                        <w:right w:val="single" w:sz="6" w:space="0" w:color="D1E9F9"/>
                      </w:divBdr>
                      <w:divsChild>
                        <w:div w:id="181960903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2A7EBC"/>
                            <w:right w:val="none" w:sz="0" w:space="0" w:color="auto"/>
                          </w:divBdr>
                        </w:div>
                        <w:div w:id="7129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1223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7057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841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293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70043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581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942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6323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8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20969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736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6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77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35965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00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9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75617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0228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20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30205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9734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6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1446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258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6206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5017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69573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936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8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64034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4999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27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2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1400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8395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6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0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1035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702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4443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133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9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48247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85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75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30228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900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68555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504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41967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6668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0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97788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17348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7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7394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400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6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2354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2950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6399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004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2939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3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57233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387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51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93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24859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24375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1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450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819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19464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291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4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58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0347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2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8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7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28758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653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70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67074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7342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27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76048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837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7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0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303569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159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3971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432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2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322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90806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12502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410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13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68820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6643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8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37126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1161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3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1412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249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80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2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253652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6302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00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369318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7173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9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38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156123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269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22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7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4178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783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368718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1478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622453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88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9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7191">
              <w:marLeft w:val="0"/>
              <w:marRight w:val="0"/>
              <w:marTop w:val="27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57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336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1172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%27%C3%8Ele_des_morts_(B%C3%B6cklin)" TargetMode="External"/><Relationship Id="rId13" Type="http://schemas.openxmlformats.org/officeDocument/2006/relationships/hyperlink" Target="https://fr.wikipedia.org/wiki/Parc_de_la_T%C3%AAte_d%27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rnold_B%C3%B6cklin" TargetMode="External"/><Relationship Id="rId12" Type="http://schemas.openxmlformats.org/officeDocument/2006/relationships/hyperlink" Target="https://fr.wikipedia.org/wiki/Monument_aux_morts_de_l%27%C3%AEle_du_Souveni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Tony_Garnier" TargetMode="External"/><Relationship Id="rId11" Type="http://schemas.openxmlformats.org/officeDocument/2006/relationships/hyperlink" Target="https://fr.wikipedia.org/w/index.php?title=Auguste_Larriv%C3%A9&amp;action=edit&amp;redlink=1" TargetMode="External"/><Relationship Id="rId5" Type="http://schemas.openxmlformats.org/officeDocument/2006/relationships/hyperlink" Target="https://fr.wikipedia.org/wiki/Premi%C3%A8re_Guerre_mondia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Premi%C3%A8re_Guerre_mond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La_Croix-Rousse" TargetMode="External"/><Relationship Id="rId14" Type="http://schemas.openxmlformats.org/officeDocument/2006/relationships/hyperlink" Target="https://fr.wikipedia.org/wiki/Liste_des_%C3%A9difices_labellis%C3%A9s_%C2%AB_Patrimoine_du_XXe_si%C3%A8cle_%C2%BB_de_Ly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9</Pages>
  <Words>2065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CHAREYRON</dc:creator>
  <cp:keywords/>
  <dc:description/>
  <cp:lastModifiedBy>Bernard CHAREYRON</cp:lastModifiedBy>
  <cp:revision>15</cp:revision>
  <cp:lastPrinted>2021-05-24T17:29:00Z</cp:lastPrinted>
  <dcterms:created xsi:type="dcterms:W3CDTF">2021-05-21T07:09:00Z</dcterms:created>
  <dcterms:modified xsi:type="dcterms:W3CDTF">2021-06-04T12:25:00Z</dcterms:modified>
</cp:coreProperties>
</file>